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056"/>
        <w:tblW w:w="0" w:type="auto"/>
        <w:tblLook w:val="04A0" w:firstRow="1" w:lastRow="0" w:firstColumn="1" w:lastColumn="0" w:noHBand="0" w:noVBand="1"/>
      </w:tblPr>
      <w:tblGrid>
        <w:gridCol w:w="1876"/>
        <w:gridCol w:w="7694"/>
      </w:tblGrid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4" w:type="dxa"/>
          </w:tcPr>
          <w:p w:rsidR="00B13390" w:rsidRPr="00BC53F7" w:rsidRDefault="00AF33E9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А.А.,  </w:t>
            </w:r>
            <w:proofErr w:type="spellStart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4" w:type="dxa"/>
          </w:tcPr>
          <w:p w:rsidR="00B13390" w:rsidRPr="00BC53F7" w:rsidRDefault="00AF33E9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13390"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B13390" w:rsidRPr="00BC53F7" w:rsidRDefault="00B13390" w:rsidP="008E200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BC5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BC5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BC5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B13390" w:rsidRPr="00BC53F7" w:rsidRDefault="00B13390" w:rsidP="008E200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4" w:type="dxa"/>
          </w:tcPr>
          <w:p w:rsidR="00AF33E9" w:rsidRPr="00BC53F7" w:rsidRDefault="00AF33E9" w:rsidP="008E2004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«Перспектива». 1.</w:t>
            </w:r>
            <w:r w:rsidRPr="00BC53F7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3F7">
              <w:rPr>
                <w:rFonts w:ascii="Times New Roman" w:hAnsi="Times New Roman" w:cs="Times New Roman"/>
                <w:iCs/>
                <w:sz w:val="24"/>
                <w:szCs w:val="24"/>
              </w:rPr>
              <w:t>Климанова Л. Ф.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, Макеева</w:t>
            </w:r>
            <w:r w:rsidRPr="00BC53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С. Г. Азбука. 1 класс: учебник для общеобразовательных учреждений. В 2-х ч. – М.: «Просвещение», 201</w:t>
            </w:r>
            <w:r w:rsidRPr="00BC53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  <w:p w:rsidR="00AF33E9" w:rsidRPr="00BC53F7" w:rsidRDefault="00AF33E9" w:rsidP="008E2004">
            <w:pPr>
              <w:pStyle w:val="ParagraphStyle"/>
              <w:ind w:firstLine="720"/>
              <w:jc w:val="both"/>
              <w:rPr>
                <w:rFonts w:ascii="Times New Roman" w:hAnsi="Times New Roman" w:cs="Times New Roman"/>
              </w:rPr>
            </w:pPr>
            <w:r w:rsidRPr="00BC53F7">
              <w:rPr>
                <w:rFonts w:ascii="Times New Roman" w:hAnsi="Times New Roman" w:cs="Times New Roman"/>
              </w:rPr>
              <w:t xml:space="preserve">2. Климанова Л.Ф., Горецкий В. Г., Виноградская Л.А. Литературное чтение.1 класс: учебник для общеобразовательных учреждений. – М.: «Просвещение», 2015. 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5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</w:t>
            </w: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</w:t>
            </w: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техники чтения и приемов понимания прочитанного;</w:t>
            </w:r>
          </w:p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устной и письменной речи, творческих способностей детей;</w:t>
            </w:r>
          </w:p>
          <w:p w:rsidR="00B13390" w:rsidRPr="00BC53F7" w:rsidRDefault="00B13390" w:rsidP="008E2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детей к литературе как искусству слова через введение элементов литературоведческого анализа текстов;</w:t>
            </w:r>
          </w:p>
          <w:p w:rsidR="00B13390" w:rsidRPr="00BC53F7" w:rsidRDefault="00B13390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E9" w:rsidRPr="00BC53F7" w:rsidRDefault="00AF33E9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E9" w:rsidRPr="00BC53F7" w:rsidRDefault="00AF33E9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E9" w:rsidRPr="00BC53F7" w:rsidRDefault="00AF33E9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E9" w:rsidRPr="00BC53F7" w:rsidRDefault="00AF33E9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E9" w:rsidRPr="00BC53F7" w:rsidRDefault="00AF33E9" w:rsidP="008E2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4" w:type="dxa"/>
          </w:tcPr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Раздел</w:t>
            </w:r>
            <w:proofErr w:type="gramStart"/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830C5A">
              <w:rPr>
                <w:rFonts w:ascii="Times New Roman" w:hAnsi="Times New Roman" w:cs="Times New Roman"/>
                <w:sz w:val="24"/>
                <w:szCs w:val="24"/>
              </w:rPr>
              <w:t xml:space="preserve">о плану   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 xml:space="preserve">рабочей 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Обучение грамоте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23ч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«Давайте знакомиться»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5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«Страна </w:t>
            </w:r>
            <w:proofErr w:type="spellStart"/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АБВГДейка</w:t>
            </w:r>
            <w:proofErr w:type="spellEnd"/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14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«Про всё на свете»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4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Литературное чтение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10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«Книги – мои друзья»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«Радуга-дуга»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«Здравствуй, сказка!»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2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«Люблю всё живое»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2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«Хорошие соседи»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«Край родной, навек любимый»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2 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«Сто фантазий»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1ч</w:t>
            </w:r>
          </w:p>
          <w:p w:rsidR="00830C5A" w:rsidRPr="00830C5A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Резервное время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1ч</w:t>
            </w:r>
          </w:p>
          <w:p w:rsidR="00B13390" w:rsidRPr="00BC53F7" w:rsidRDefault="00830C5A" w:rsidP="0083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Итого</w:t>
            </w:r>
            <w:r w:rsidRPr="00830C5A">
              <w:rPr>
                <w:rFonts w:ascii="Times New Roman" w:hAnsi="Times New Roman" w:cs="Times New Roman"/>
                <w:sz w:val="24"/>
                <w:szCs w:val="24"/>
              </w:rPr>
              <w:tab/>
              <w:t>34 ч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4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C53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BC53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B13390" w:rsidRPr="00BC53F7" w:rsidRDefault="00B13390" w:rsidP="008E200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различные способы достижения результата, определять 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эффективные из них;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3F7" w:rsidRPr="00BC53F7" w:rsidRDefault="00BC53F7" w:rsidP="00BC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Предметными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результатами обучения  являются: формирование необходимого уровня читательской компетентности; овладение             техникой чтения, приёмами понима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 умение пользоваться словарями и справочниками; осознания  себя как грамотного читателя, способного к творческой деятельности; </w:t>
            </w:r>
            <w:proofErr w:type="gramStart"/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 повествовательного характера с элементами рассуждения и описания; умение декламировать (читать наизусть</w:t>
            </w:r>
            <w:proofErr w:type="gramEnd"/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стихотворные произведения, выступать перед знакомой аудиторией (сверстниками, родителями, педагогами) с небольшими сообщениями.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результате обучения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 будет обеспечена готовность 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к дальнейшему образованию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достигнут необходимый уровень их литературного развития, который характеризуется как умения: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место и роль литературного чтения в познании окружающего мира, понимать значение чтения для формирования общей культуры человека, формирования личностных качеств и социальных ценностей;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понимать значение литературы как средства ознакомления с общечеловеческими ценностями;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литературным текстом с точки 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анализ, сравнение, сопоставление для определения жанра, характеристики героя; пересказывать текст.</w:t>
            </w:r>
          </w:p>
          <w:p w:rsidR="00BC53F7" w:rsidRPr="00BC53F7" w:rsidRDefault="00BC53F7" w:rsidP="00BC53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3F7" w:rsidRPr="00BC53F7" w:rsidRDefault="00AF33E9" w:rsidP="00BC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0" w:author="Айгуль" w:date="2019-11-01T15:32:00Z">
              <w:r w:rsidRPr="00BC53F7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</w:ins>
            <w:r w:rsidR="00BC53F7" w:rsidRPr="00BC53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Предметными</w:t>
            </w:r>
            <w:r w:rsidR="00BC53F7"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результатами обучения  являются: формирование необходимого уровня читательской компетентности; овладение             техникой чтения, приёмами понима</w:t>
            </w:r>
            <w:r w:rsidR="00BC53F7"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 умение пользоваться словарями и справочниками; осознания  себя как грамотного читателя, способного к творческой деятельности; </w:t>
            </w:r>
            <w:proofErr w:type="gramStart"/>
            <w:r w:rsidR="00BC53F7"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 повествовательного характера с элементами рассуждения и описания; умение декламировать (читать наизусть</w:t>
            </w:r>
            <w:proofErr w:type="gramEnd"/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стихотворные произведения, выступать перед знакомой аудиторией (сверстниками, родителями, педагогами) с небольшими сообщениями.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результате обучения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 будет обеспечена готовность обучающихся к дальнейшему образованию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достигнут необходимый уровень их литературного развития, который характеризуется как умения: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место и роль литературного чтения в познании окружающего мира, понимать значение чтения для формирования общей культуры человека, формирования личностных качеств и социальных ценностей;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понимать значение литературы как средства ознакомления с общечеловеческими ценностями;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литературным текстом с точки 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анализ, сравнение, сопоставление для определения жанра, характеристики героя; пересказывать текст.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3F7" w:rsidRPr="00BC53F7" w:rsidRDefault="00BC53F7" w:rsidP="00BC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Предметными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результатами обучения  являются: формирование необходимого уровня читательской компетентности; овладение             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техникой чтения, приёмами понима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 умение пользоваться словарями и справочниками; осознания  себя как грамотного читателя, способного к творческой деятельности; </w:t>
            </w:r>
            <w:proofErr w:type="gramStart"/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 повествовательного характера с элементами рассуждения и описания; умение декламировать (читать наизусть</w:t>
            </w:r>
            <w:proofErr w:type="gramEnd"/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стихотворные произведения, выступать перед знакомой аудиторией (сверстниками, родителями, педагогами) с небольшими сообщениями.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результате обучения</w:t>
            </w: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  будет обеспечена готовность обучающихся к дальнейшему образованию</w:t>
            </w: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достигнут необходимый уровень их литературного развития, который характеризуется как умения: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место и роль литературного чтения в познании окружающего мира, понимать значение чтения для формирования общей культуры человека, формирования личностных качеств и социальных ценностей;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понимать значение литературы как средства ознакомления с общечеловеческими ценностями;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литературным текстом с точки </w:t>
            </w:r>
          </w:p>
          <w:p w:rsidR="00BC53F7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t>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      </w:r>
          </w:p>
          <w:p w:rsidR="00B13390" w:rsidRPr="00BC53F7" w:rsidRDefault="00BC53F7" w:rsidP="00BC53F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анализ, сравнение, сопоставление для определения жанра, характеристики героя; пересказывать текст.</w:t>
            </w:r>
          </w:p>
        </w:tc>
      </w:tr>
      <w:tr w:rsidR="00AF33E9" w:rsidRPr="00BC53F7" w:rsidTr="008E2004">
        <w:tc>
          <w:tcPr>
            <w:tcW w:w="1876" w:type="dxa"/>
          </w:tcPr>
          <w:p w:rsidR="00B13390" w:rsidRPr="00BC53F7" w:rsidRDefault="00B13390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4" w:type="dxa"/>
          </w:tcPr>
          <w:p w:rsidR="00B13390" w:rsidRPr="00BC53F7" w:rsidRDefault="00830C5A" w:rsidP="008E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диагностическая работа</w:t>
            </w:r>
            <w:bookmarkStart w:id="1" w:name="_GoBack"/>
            <w:bookmarkEnd w:id="1"/>
          </w:p>
        </w:tc>
      </w:tr>
    </w:tbl>
    <w:p w:rsidR="00296FC9" w:rsidRDefault="00296FC9"/>
    <w:sectPr w:rsidR="00296FC9" w:rsidSect="008E2004">
      <w:pgSz w:w="11906" w:h="16838"/>
      <w:pgMar w:top="153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DB" w:rsidRDefault="009F5FDB" w:rsidP="00AF33E9">
      <w:pPr>
        <w:spacing w:after="0" w:line="240" w:lineRule="auto"/>
      </w:pPr>
      <w:r>
        <w:separator/>
      </w:r>
    </w:p>
  </w:endnote>
  <w:endnote w:type="continuationSeparator" w:id="0">
    <w:p w:rsidR="009F5FDB" w:rsidRDefault="009F5FDB" w:rsidP="00AF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DB" w:rsidRDefault="009F5FDB" w:rsidP="00AF33E9">
      <w:pPr>
        <w:spacing w:after="0" w:line="240" w:lineRule="auto"/>
      </w:pPr>
      <w:r>
        <w:separator/>
      </w:r>
    </w:p>
  </w:footnote>
  <w:footnote w:type="continuationSeparator" w:id="0">
    <w:p w:rsidR="009F5FDB" w:rsidRDefault="009F5FDB" w:rsidP="00AF3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C1EC5"/>
    <w:multiLevelType w:val="hybridMultilevel"/>
    <w:tmpl w:val="91ECA7DC"/>
    <w:lvl w:ilvl="0" w:tplc="4AAADAB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8B66B8F"/>
    <w:multiLevelType w:val="hybridMultilevel"/>
    <w:tmpl w:val="B7688EE0"/>
    <w:lvl w:ilvl="0" w:tplc="F2320B5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66"/>
        </w:tabs>
        <w:ind w:left="20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86"/>
        </w:tabs>
        <w:ind w:left="27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06"/>
        </w:tabs>
        <w:ind w:left="35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26"/>
        </w:tabs>
        <w:ind w:left="42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46"/>
        </w:tabs>
        <w:ind w:left="49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66"/>
        </w:tabs>
        <w:ind w:left="56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86"/>
        </w:tabs>
        <w:ind w:left="63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06"/>
        </w:tabs>
        <w:ind w:left="7106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F8"/>
    <w:rsid w:val="00296FC9"/>
    <w:rsid w:val="00830C5A"/>
    <w:rsid w:val="00836EF8"/>
    <w:rsid w:val="008E118B"/>
    <w:rsid w:val="008E2004"/>
    <w:rsid w:val="009F5FDB"/>
    <w:rsid w:val="00AF33E9"/>
    <w:rsid w:val="00B13390"/>
    <w:rsid w:val="00BC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339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3390"/>
    <w:pPr>
      <w:ind w:left="720"/>
      <w:contextualSpacing/>
    </w:pPr>
  </w:style>
  <w:style w:type="character" w:customStyle="1" w:styleId="FontStyle11">
    <w:name w:val="Font Style11"/>
    <w:rsid w:val="00B13390"/>
    <w:rPr>
      <w:rFonts w:ascii="Trebuchet MS" w:hAnsi="Trebuchet MS" w:cs="Trebuchet MS" w:hint="default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F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3E9"/>
  </w:style>
  <w:style w:type="paragraph" w:styleId="a8">
    <w:name w:val="footer"/>
    <w:basedOn w:val="a"/>
    <w:link w:val="a9"/>
    <w:uiPriority w:val="99"/>
    <w:unhideWhenUsed/>
    <w:rsid w:val="00AF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3E9"/>
  </w:style>
  <w:style w:type="character" w:styleId="aa">
    <w:name w:val="Strong"/>
    <w:qFormat/>
    <w:rsid w:val="00AF33E9"/>
    <w:rPr>
      <w:b/>
      <w:bCs/>
    </w:rPr>
  </w:style>
  <w:style w:type="paragraph" w:customStyle="1" w:styleId="ParagraphStyle">
    <w:name w:val="Paragraph Style"/>
    <w:rsid w:val="00AF33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339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3390"/>
    <w:pPr>
      <w:ind w:left="720"/>
      <w:contextualSpacing/>
    </w:pPr>
  </w:style>
  <w:style w:type="character" w:customStyle="1" w:styleId="FontStyle11">
    <w:name w:val="Font Style11"/>
    <w:rsid w:val="00B13390"/>
    <w:rPr>
      <w:rFonts w:ascii="Trebuchet MS" w:hAnsi="Trebuchet MS" w:cs="Trebuchet MS" w:hint="default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F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3E9"/>
  </w:style>
  <w:style w:type="paragraph" w:styleId="a8">
    <w:name w:val="footer"/>
    <w:basedOn w:val="a"/>
    <w:link w:val="a9"/>
    <w:uiPriority w:val="99"/>
    <w:unhideWhenUsed/>
    <w:rsid w:val="00AF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3E9"/>
  </w:style>
  <w:style w:type="character" w:styleId="aa">
    <w:name w:val="Strong"/>
    <w:qFormat/>
    <w:rsid w:val="00AF33E9"/>
    <w:rPr>
      <w:b/>
      <w:bCs/>
    </w:rPr>
  </w:style>
  <w:style w:type="paragraph" w:customStyle="1" w:styleId="ParagraphStyle">
    <w:name w:val="Paragraph Style"/>
    <w:rsid w:val="00AF33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Admin</cp:lastModifiedBy>
  <cp:revision>6</cp:revision>
  <dcterms:created xsi:type="dcterms:W3CDTF">2019-11-01T12:34:00Z</dcterms:created>
  <dcterms:modified xsi:type="dcterms:W3CDTF">2019-11-02T06:47:00Z</dcterms:modified>
</cp:coreProperties>
</file>